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345" w:type="dxa"/>
        <w:tblLayout w:type="fixed"/>
        <w:tblLook w:val="04A0" w:firstRow="1" w:lastRow="0" w:firstColumn="1" w:lastColumn="0" w:noHBand="0" w:noVBand="1"/>
      </w:tblPr>
      <w:tblGrid>
        <w:gridCol w:w="2248"/>
        <w:gridCol w:w="7097"/>
      </w:tblGrid>
      <w:tr w:rsidR="00B47436" w:rsidRPr="00FC3073" w14:paraId="6A8F431C" w14:textId="77777777" w:rsidTr="0087426D">
        <w:trPr>
          <w:trHeight w:val="564"/>
        </w:trPr>
        <w:tc>
          <w:tcPr>
            <w:tcW w:w="9345" w:type="dxa"/>
            <w:gridSpan w:val="2"/>
            <w:vAlign w:val="center"/>
          </w:tcPr>
          <w:p w14:paraId="2D2B209F" w14:textId="2D06588C" w:rsidR="008F481F" w:rsidRPr="007C6792" w:rsidRDefault="007C6792" w:rsidP="007C679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 ke splnění některých kvalifikačních předpokladů</w:t>
            </w:r>
          </w:p>
        </w:tc>
      </w:tr>
      <w:tr w:rsidR="00B47436" w:rsidRPr="00FC3073" w14:paraId="3B117FCF" w14:textId="77777777" w:rsidTr="0087426D">
        <w:trPr>
          <w:trHeight w:val="408"/>
        </w:trPr>
        <w:tc>
          <w:tcPr>
            <w:tcW w:w="9345" w:type="dxa"/>
            <w:gridSpan w:val="2"/>
            <w:vAlign w:val="center"/>
          </w:tcPr>
          <w:p w14:paraId="3C87A6A9" w14:textId="09CA544C" w:rsidR="0087426D" w:rsidRPr="007C6792" w:rsidRDefault="007C6792" w:rsidP="00A8412B">
            <w:pPr>
              <w:ind w:left="36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7C6792">
              <w:rPr>
                <w:rFonts w:asciiTheme="minorHAnsi" w:hAnsiTheme="minorHAnsi" w:cstheme="minorHAnsi"/>
                <w:szCs w:val="28"/>
              </w:rPr>
              <w:t>veřejná zakázka</w:t>
            </w:r>
            <w:r w:rsidRPr="007C6792">
              <w:rPr>
                <w:rFonts w:asciiTheme="minorHAnsi" w:hAnsiTheme="minorHAnsi" w:cstheme="minorHAnsi"/>
                <w:bCs/>
                <w:color w:val="76923C"/>
                <w:szCs w:val="36"/>
              </w:rPr>
              <w:t xml:space="preserve">: </w:t>
            </w:r>
            <w:r w:rsidR="00323878" w:rsidRPr="00323878">
              <w:rPr>
                <w:rFonts w:asciiTheme="minorHAnsi" w:hAnsiTheme="minorHAnsi" w:cstheme="minorHAnsi"/>
                <w:bCs/>
                <w:color w:val="000000" w:themeColor="text1"/>
                <w:szCs w:val="36"/>
              </w:rPr>
              <w:t>MěÚ Luby – boční vstup a vestavba výtahu</w:t>
            </w:r>
          </w:p>
        </w:tc>
      </w:tr>
      <w:tr w:rsidR="00B47436" w:rsidRPr="00FC3073" w14:paraId="0FDF9C94" w14:textId="77777777" w:rsidTr="008F481F">
        <w:trPr>
          <w:trHeight w:val="357"/>
        </w:trPr>
        <w:tc>
          <w:tcPr>
            <w:tcW w:w="9345" w:type="dxa"/>
            <w:gridSpan w:val="2"/>
            <w:shd w:val="clear" w:color="auto" w:fill="auto"/>
            <w:vAlign w:val="center"/>
          </w:tcPr>
          <w:p w14:paraId="06874E9D" w14:textId="77777777" w:rsidR="00B47436" w:rsidRPr="00FC3073" w:rsidRDefault="00B47436" w:rsidP="0035709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Účastník:</w:t>
            </w:r>
          </w:p>
        </w:tc>
      </w:tr>
      <w:tr w:rsidR="00B47436" w:rsidRPr="00FC3073" w14:paraId="2168D6C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0868E7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Společnost: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15135321" w14:textId="0EF154D2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E2E6DE8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4E05710E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Zastoupena: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41CF0638" w14:textId="5B4FC5F1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7C32452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63B35C6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88AB442" w14:textId="1E699D99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1BD35627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2F94E3A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DED834E" w14:textId="7D233D23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F9D5C9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59CD1BD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Zapsaná v OR u: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3C2702A6" w14:textId="54CFB166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5DB3" w:rsidRPr="00FC3073" w14:paraId="01E208A9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2F6E9BA" w14:textId="77777777" w:rsidR="00D95DB3" w:rsidRPr="00FC3073" w:rsidRDefault="00D95DB3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Tel. kontakt: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25712D42" w14:textId="3ED58673" w:rsidR="00D95DB3" w:rsidRPr="00FC3073" w:rsidRDefault="00D95DB3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772DA0A" w14:textId="7E4EA59B" w:rsidR="00B47436" w:rsidRPr="00FC3073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který samostatně/společně s jinou osobou/společně s jinými osobami </w:t>
      </w:r>
      <w:r w:rsidRPr="00FC3073">
        <w:rPr>
          <w:rFonts w:asciiTheme="minorHAnsi" w:hAnsiTheme="minorHAnsi" w:cstheme="minorHAnsi"/>
          <w:b/>
          <w:i/>
          <w:sz w:val="22"/>
          <w:szCs w:val="22"/>
          <w:shd w:val="clear" w:color="auto" w:fill="FFF2CC" w:themeFill="accent4" w:themeFillTint="33"/>
        </w:rPr>
        <w:t>(nehodící se škrtněte)</w:t>
      </w:r>
      <w:r w:rsidRPr="00FC30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C955A0" w14:textId="2F4D0A7A" w:rsidR="0076779F" w:rsidRPr="00FC3073" w:rsidRDefault="00B47436" w:rsidP="008F481F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(dále jen jako „dodavatel“) hodlá podat nabídku na výše uvedenou veřejnou zakázku </w:t>
      </w:r>
    </w:p>
    <w:p w14:paraId="178E81F4" w14:textId="77777777" w:rsidR="008F481F" w:rsidRPr="00FC3073" w:rsidRDefault="008F481F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45BDC9E" w14:textId="72DCB166" w:rsidR="0076779F" w:rsidRPr="00FC3073" w:rsidRDefault="00B47436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3073">
        <w:rPr>
          <w:rFonts w:asciiTheme="minorHAnsi" w:hAnsiTheme="minorHAnsi" w:cstheme="minorHAnsi"/>
          <w:b/>
          <w:bCs/>
          <w:sz w:val="22"/>
          <w:szCs w:val="22"/>
        </w:rPr>
        <w:t>čestně a pravdivě prohlašuje, že:</w:t>
      </w:r>
    </w:p>
    <w:p w14:paraId="48B2D064" w14:textId="64131F35" w:rsidR="00410E5C" w:rsidRPr="00FC3073" w:rsidRDefault="00B47436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se před předložením dokladů o kvalifikaci podrobně seznámil se zadávacími podmínkami,</w:t>
      </w:r>
    </w:p>
    <w:p w14:paraId="5E033021" w14:textId="4CA11C7B" w:rsidR="00410E5C" w:rsidRPr="00FC3073" w:rsidRDefault="00044E92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obchodní společností, ve které veřejný fun</w:t>
      </w:r>
      <w:bookmarkStart w:id="0" w:name="_GoBack"/>
      <w:bookmarkEnd w:id="0"/>
      <w:r w:rsidRPr="00FC3073">
        <w:rPr>
          <w:rFonts w:asciiTheme="minorHAnsi" w:hAnsiTheme="minorHAnsi" w:cstheme="minorHAnsi"/>
          <w:sz w:val="22"/>
          <w:szCs w:val="22"/>
        </w:rPr>
        <w:t>kcionář uvedený v § 2 odst. 1 písm. c) zák. č. 159/2006 Sb., o střetu zájmů, ve znění pozdějších předpisů nebo jím ovládaná osoba vlastní podíl představující alespoň 25 % účasti společníka v obchodní společnosti, ani neprokazuje prostřednictvím takové obchodní společnosti kvalifikaci či její část,</w:t>
      </w:r>
    </w:p>
    <w:p w14:paraId="0FD5A445" w14:textId="5BCE678F" w:rsidR="00410E5C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není dodavatelem, kterému nesmí být zadána veřejná zakázka z důvodu mezinárodních sankcí ve smyslu § 48a 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zákona č. 134/2016 Sb., ve znění pozdějších zákonů předpisů (dále jen „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ZZVZ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“)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</w:t>
      </w:r>
    </w:p>
    <w:p w14:paraId="62EA2EC5" w14:textId="5F596900" w:rsidR="009700AB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jeho poddodavatelem není dodavatel, na kterého se vztahují mezinárodní sankce ve smyslu § 48a ZZVZ; </w:t>
      </w:r>
    </w:p>
    <w:p w14:paraId="2FC89926" w14:textId="4509063F" w:rsidR="007D3E6B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nezpůsobilým dodavatelem ve smyslu § 74 ZZVZ, tedy dodavatelem, který:</w:t>
      </w:r>
    </w:p>
    <w:p w14:paraId="3DA81900" w14:textId="15E50215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byl v zemi svého sídla v posledních 5 letech před zahájením </w:t>
      </w:r>
      <w:r w:rsidR="00AC7D04" w:rsidRPr="00FC3073">
        <w:rPr>
          <w:rFonts w:asciiTheme="minorHAnsi" w:hAnsiTheme="minorHAnsi" w:cstheme="minorHAnsi"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sz w:val="22"/>
          <w:szCs w:val="22"/>
        </w:rPr>
        <w:t xml:space="preserve">ho řízení pravomocně odsouzen pro </w:t>
      </w:r>
    </w:p>
    <w:p w14:paraId="74D3F8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02FCCE95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obchodování s lidmi,</w:t>
      </w:r>
    </w:p>
    <w:p w14:paraId="378DD237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majetku</w:t>
      </w:r>
    </w:p>
    <w:p w14:paraId="56C668A4" w14:textId="73333C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podvod,</w:t>
      </w:r>
    </w:p>
    <w:p w14:paraId="0FB3FBD4" w14:textId="6EB862BF" w:rsidR="00397214" w:rsidRPr="00FC3073" w:rsidRDefault="00397214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pojistný pod</w:t>
      </w:r>
      <w:r w:rsidR="0009602A" w:rsidRPr="00FC3073">
        <w:rPr>
          <w:rFonts w:asciiTheme="minorHAnsi" w:hAnsiTheme="minorHAnsi" w:cstheme="minorHAnsi"/>
          <w:sz w:val="22"/>
          <w:szCs w:val="22"/>
        </w:rPr>
        <w:t>vod,</w:t>
      </w:r>
    </w:p>
    <w:p w14:paraId="14A93233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úvěrový podvod,</w:t>
      </w:r>
    </w:p>
    <w:p w14:paraId="39F7811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dotační podvod,</w:t>
      </w:r>
    </w:p>
    <w:p w14:paraId="6720B396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</w:t>
      </w:r>
    </w:p>
    <w:p w14:paraId="6C9665F8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 z nedbalosti,</w:t>
      </w:r>
    </w:p>
    <w:p w14:paraId="60D2CB2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hospodářské</w:t>
      </w:r>
    </w:p>
    <w:p w14:paraId="11C9C017" w14:textId="7E4B91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informace obchodním styku,</w:t>
      </w:r>
    </w:p>
    <w:p w14:paraId="4BA17624" w14:textId="3A7E74CB" w:rsidR="0009602A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postavení v obchodním styku,</w:t>
      </w:r>
    </w:p>
    <w:p w14:paraId="03DAE90F" w14:textId="5393AC42" w:rsidR="007D3E6B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</w:t>
      </w:r>
      <w:r w:rsidR="007D3E6B" w:rsidRPr="00FC3073">
        <w:rPr>
          <w:rFonts w:asciiTheme="minorHAnsi" w:hAnsiTheme="minorHAnsi" w:cstheme="minorHAnsi"/>
          <w:sz w:val="22"/>
          <w:szCs w:val="22"/>
        </w:rPr>
        <w:t>jednání výhody při zadání veřejné zakázky, při veřejné soutěži a veřejné dražbě,</w:t>
      </w:r>
    </w:p>
    <w:p w14:paraId="002B887E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zadání veřejné zakázky a při veřejné soutěži,</w:t>
      </w:r>
    </w:p>
    <w:p w14:paraId="21200B6A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veřejné dražbě,</w:t>
      </w:r>
    </w:p>
    <w:p w14:paraId="6562997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poškození finančních zájmů Evropské unie,</w:t>
      </w:r>
    </w:p>
    <w:p w14:paraId="12A6DFD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obecně nebezpečné,</w:t>
      </w:r>
    </w:p>
    <w:p w14:paraId="26E64B58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lastRenderedPageBreak/>
        <w:t>trestné činy proti České republice, cizímu státu a mezinárodní organizaci,</w:t>
      </w:r>
    </w:p>
    <w:p w14:paraId="6BE53BB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pořádku ve věcech veřejných</w:t>
      </w:r>
    </w:p>
    <w:p w14:paraId="542FF58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výkonu pravomoci orgánu veřejné moci a úřední osoby,</w:t>
      </w:r>
    </w:p>
    <w:p w14:paraId="4EEA279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úředních osob,</w:t>
      </w:r>
    </w:p>
    <w:p w14:paraId="07FE6C0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úplatkářství,</w:t>
      </w:r>
    </w:p>
    <w:p w14:paraId="46833903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jiná rušení činnosti orgánu veřejné moci.</w:t>
      </w:r>
    </w:p>
    <w:p w14:paraId="332EF438" w14:textId="77777777" w:rsidR="007D3E6B" w:rsidRPr="00FC3073" w:rsidRDefault="007D3E6B" w:rsidP="007D3E6B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nebo obdobný trestný čin podle právního řádu země sídla dodavatele; k zahlazeným odsouzením se nepřihlíží,</w:t>
      </w:r>
    </w:p>
    <w:p w14:paraId="2B5BD0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v evidenci daní zachycen splatný daňový nedoplatek,</w:t>
      </w:r>
    </w:p>
    <w:p w14:paraId="7C6614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veřejné zdravotní pojištění,</w:t>
      </w:r>
    </w:p>
    <w:p w14:paraId="7336E024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1B41AF8E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41F89268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781585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Je-li dodavatelem právnická osoba, musí podmínku podle bodu a) splňovat tato právnická osoba a zároveň každý člen statutárního orgánu. </w:t>
      </w:r>
    </w:p>
    <w:p w14:paraId="6CC1E518" w14:textId="06416E9D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Je-li členem statutárního orgánu dodavatele právnická osoba, musí podmínku podle bodu a) splňovat</w:t>
      </w:r>
    </w:p>
    <w:p w14:paraId="657EAD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tato právnická osoba,</w:t>
      </w:r>
    </w:p>
    <w:p w14:paraId="47DC651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každý člen statutárního orgánu této právnické osoby a</w:t>
      </w:r>
    </w:p>
    <w:p w14:paraId="6D1FAC26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osoba zastupující tuto právnickou osobu v statutárním orgánu dodavatele.</w:t>
      </w:r>
    </w:p>
    <w:p w14:paraId="731C2AD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14:paraId="1AA519E8" w14:textId="2C2AE614" w:rsidR="007D3E6B" w:rsidRPr="00FC3073" w:rsidRDefault="007D3E6B" w:rsidP="007D3E6B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Účastní-li se </w:t>
      </w:r>
      <w:r w:rsidR="00AC7D04" w:rsidRPr="00FC3073">
        <w:rPr>
          <w:rFonts w:asciiTheme="minorHAnsi" w:hAnsiTheme="minorHAnsi" w:cstheme="minorHAnsi"/>
          <w:bCs/>
          <w:iCs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ho řízení pobočka závodu </w:t>
      </w:r>
    </w:p>
    <w:p w14:paraId="4ADFA6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a) zahraniční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 xml:space="preserve">splňovat tato právnická osoba a vedoucí pobočky závodu, </w:t>
      </w:r>
    </w:p>
    <w:p w14:paraId="1543B3C1" w14:textId="602DCBE8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b) české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>splňovat osoby uvedené v § 74 odst. 2 ZZVZ a vedoucí pobočky závodu.</w:t>
      </w:r>
    </w:p>
    <w:p w14:paraId="10BE325D" w14:textId="77777777" w:rsidR="007D3E6B" w:rsidRPr="00FC3073" w:rsidRDefault="007D3E6B" w:rsidP="007D3E6B">
      <w:pPr>
        <w:pStyle w:val="Standard"/>
        <w:tabs>
          <w:tab w:val="left" w:pos="143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4C4020E" w14:textId="4D25E808" w:rsidR="00410E5C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profesní způsobilost</w:t>
      </w:r>
      <w:r w:rsidRPr="00FC3073">
        <w:rPr>
          <w:rFonts w:asciiTheme="minorHAnsi" w:hAnsiTheme="minorHAnsi" w:cstheme="minorHAnsi"/>
          <w:sz w:val="22"/>
          <w:szCs w:val="22"/>
        </w:rPr>
        <w:t>, kterou zadavatel p</w:t>
      </w:r>
      <w:r w:rsidR="00BC1880">
        <w:rPr>
          <w:rFonts w:asciiTheme="minorHAnsi" w:hAnsiTheme="minorHAnsi" w:cstheme="minorHAnsi"/>
          <w:sz w:val="22"/>
          <w:szCs w:val="22"/>
        </w:rPr>
        <w:t>ožadoval v zadávací dokumentaci.</w:t>
      </w:r>
    </w:p>
    <w:p w14:paraId="74BB02D0" w14:textId="77777777" w:rsidR="007C6792" w:rsidRPr="00FC3073" w:rsidRDefault="007C6792" w:rsidP="007C6792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C59D9C9" w14:textId="4562B1A2" w:rsidR="007C6792" w:rsidRPr="007C6792" w:rsidRDefault="007C6792" w:rsidP="00323878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C6792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7C6792">
        <w:rPr>
          <w:rFonts w:asciiTheme="minorHAnsi" w:hAnsiTheme="minorHAnsi" w:cstheme="minorHAnsi"/>
          <w:b/>
          <w:sz w:val="22"/>
          <w:szCs w:val="22"/>
        </w:rPr>
        <w:t>technickou kvalifikaci</w:t>
      </w:r>
      <w:r w:rsidRPr="007C6792">
        <w:rPr>
          <w:rFonts w:asciiTheme="minorHAnsi" w:hAnsiTheme="minorHAnsi" w:cstheme="minorHAnsi"/>
          <w:sz w:val="22"/>
          <w:szCs w:val="22"/>
        </w:rPr>
        <w:t>, kterou zadavatel požadoval v zadávací dokumentaci, jelikož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C6792">
        <w:rPr>
          <w:rFonts w:asciiTheme="minorHAnsi" w:hAnsiTheme="minorHAnsi" w:cstheme="minorHAnsi"/>
          <w:sz w:val="22"/>
          <w:szCs w:val="22"/>
        </w:rPr>
        <w:t xml:space="preserve">realizoval následující stavební práce za posledních 5 let před zahájením zadávacího řízení, tzn., jedná se o min. </w:t>
      </w:r>
      <w:r w:rsidR="00323878">
        <w:rPr>
          <w:rFonts w:asciiTheme="minorHAnsi" w:hAnsiTheme="minorHAnsi" w:cstheme="minorHAnsi"/>
          <w:b/>
          <w:sz w:val="22"/>
          <w:szCs w:val="22"/>
        </w:rPr>
        <w:t>dvě</w:t>
      </w:r>
      <w:r w:rsidRPr="007C6792">
        <w:rPr>
          <w:rFonts w:asciiTheme="minorHAnsi" w:hAnsiTheme="minorHAnsi" w:cstheme="minorHAnsi"/>
          <w:b/>
          <w:sz w:val="22"/>
          <w:szCs w:val="22"/>
        </w:rPr>
        <w:t xml:space="preserve"> referenční zakázky</w:t>
      </w:r>
      <w:r w:rsidRPr="007C6792">
        <w:rPr>
          <w:rFonts w:asciiTheme="minorHAnsi" w:hAnsiTheme="minorHAnsi" w:cstheme="minorHAnsi"/>
          <w:sz w:val="22"/>
          <w:szCs w:val="22"/>
        </w:rPr>
        <w:t xml:space="preserve">, jejichž předmětem byly stavební práce spočívající </w:t>
      </w:r>
      <w:r w:rsidR="00323878" w:rsidRPr="00323878">
        <w:rPr>
          <w:rFonts w:asciiTheme="minorHAnsi" w:hAnsiTheme="minorHAnsi" w:cstheme="minorHAnsi"/>
          <w:sz w:val="22"/>
          <w:szCs w:val="22"/>
        </w:rPr>
        <w:t xml:space="preserve">v </w:t>
      </w:r>
      <w:r w:rsidR="00323878" w:rsidRPr="00323878">
        <w:rPr>
          <w:rFonts w:asciiTheme="minorHAnsi" w:hAnsiTheme="minorHAnsi" w:cstheme="minorHAnsi"/>
          <w:b/>
          <w:sz w:val="22"/>
          <w:szCs w:val="22"/>
        </w:rPr>
        <w:t>rekonstrukci veřejné budovy</w:t>
      </w:r>
      <w:r w:rsidR="00323878" w:rsidRPr="00323878">
        <w:rPr>
          <w:rFonts w:asciiTheme="minorHAnsi" w:hAnsiTheme="minorHAnsi" w:cstheme="minorHAnsi"/>
          <w:sz w:val="22"/>
          <w:szCs w:val="22"/>
        </w:rPr>
        <w:t xml:space="preserve">, přičemž šlo v každém prokazovaném případě o stavbu s celkovou realizační hodnotou ve </w:t>
      </w:r>
      <w:r w:rsidR="00323878" w:rsidRPr="00323878">
        <w:rPr>
          <w:rFonts w:asciiTheme="minorHAnsi" w:hAnsiTheme="minorHAnsi" w:cstheme="minorHAnsi"/>
          <w:b/>
          <w:sz w:val="22"/>
          <w:szCs w:val="22"/>
        </w:rPr>
        <w:t>výši min. 3 000 000,- Kč bez DPH</w:t>
      </w:r>
      <w:r w:rsidRPr="007C6792">
        <w:rPr>
          <w:rFonts w:asciiTheme="minorHAnsi" w:hAnsiTheme="minorHAnsi" w:cstheme="minorHAnsi"/>
          <w:sz w:val="22"/>
          <w:szCs w:val="22"/>
        </w:rPr>
        <w:t>.</w:t>
      </w:r>
    </w:p>
    <w:p w14:paraId="5E04B73B" w14:textId="77777777" w:rsidR="007C6792" w:rsidRPr="00FC3073" w:rsidRDefault="007C6792" w:rsidP="007C6792">
      <w:pPr>
        <w:widowControl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9634" w:type="dxa"/>
        <w:tblLayout w:type="fixed"/>
        <w:tblLook w:val="04A0" w:firstRow="1" w:lastRow="0" w:firstColumn="1" w:lastColumn="0" w:noHBand="0" w:noVBand="1"/>
      </w:tblPr>
      <w:tblGrid>
        <w:gridCol w:w="422"/>
        <w:gridCol w:w="2458"/>
        <w:gridCol w:w="2785"/>
        <w:gridCol w:w="1985"/>
        <w:gridCol w:w="1984"/>
      </w:tblGrid>
      <w:tr w:rsidR="007C6792" w:rsidRPr="00FC3073" w14:paraId="63ADDF1D" w14:textId="77777777" w:rsidTr="007D63E0">
        <w:trPr>
          <w:trHeight w:val="654"/>
        </w:trPr>
        <w:tc>
          <w:tcPr>
            <w:tcW w:w="422" w:type="dxa"/>
            <w:vAlign w:val="center"/>
          </w:tcPr>
          <w:p w14:paraId="75F629A6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FA8AFA0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2458" w:type="dxa"/>
            <w:vAlign w:val="center"/>
          </w:tcPr>
          <w:p w14:paraId="056683BE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Objednatel včetně kontaktních údajů</w:t>
            </w:r>
          </w:p>
        </w:tc>
        <w:tc>
          <w:tcPr>
            <w:tcW w:w="2785" w:type="dxa"/>
            <w:vAlign w:val="center"/>
          </w:tcPr>
          <w:p w14:paraId="48D8B1D1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a stručný popis plnění zakázky</w:t>
            </w:r>
          </w:p>
        </w:tc>
        <w:tc>
          <w:tcPr>
            <w:tcW w:w="1985" w:type="dxa"/>
            <w:vAlign w:val="center"/>
          </w:tcPr>
          <w:p w14:paraId="3C2A75B1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Realizační hodnota stavby</w:t>
            </w:r>
          </w:p>
        </w:tc>
        <w:tc>
          <w:tcPr>
            <w:tcW w:w="1984" w:type="dxa"/>
            <w:vAlign w:val="center"/>
          </w:tcPr>
          <w:p w14:paraId="43F1EE2D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Termín realizace</w:t>
            </w:r>
          </w:p>
          <w:p w14:paraId="334B1D40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 – do</w:t>
            </w:r>
          </w:p>
        </w:tc>
      </w:tr>
      <w:tr w:rsidR="007C6792" w:rsidRPr="00FC3073" w14:paraId="1B99B4EA" w14:textId="77777777" w:rsidTr="007D63E0">
        <w:trPr>
          <w:trHeight w:val="1217"/>
        </w:trPr>
        <w:tc>
          <w:tcPr>
            <w:tcW w:w="422" w:type="dxa"/>
            <w:vAlign w:val="center"/>
          </w:tcPr>
          <w:p w14:paraId="20554496" w14:textId="77777777" w:rsidR="007C6792" w:rsidRPr="00FC3073" w:rsidRDefault="007C6792" w:rsidP="007D63E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0234FB4C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45994D0E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252DDFA4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6BE960FB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733A652E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22489A69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…Kč bez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56587BFE" w14:textId="77777777" w:rsidR="007C6792" w:rsidRPr="00FC3073" w:rsidRDefault="007C6792" w:rsidP="007D63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C6792" w:rsidRPr="00FC3073" w14:paraId="34DBF47E" w14:textId="77777777" w:rsidTr="007D63E0">
        <w:trPr>
          <w:trHeight w:val="1217"/>
        </w:trPr>
        <w:tc>
          <w:tcPr>
            <w:tcW w:w="422" w:type="dxa"/>
            <w:vAlign w:val="center"/>
          </w:tcPr>
          <w:p w14:paraId="72BE2F39" w14:textId="77777777" w:rsidR="007C6792" w:rsidRPr="00FC3073" w:rsidRDefault="007C6792" w:rsidP="007D63E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0526A315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364B1C65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7A8D1845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11E8F725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315E0575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7F042A20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…Kč bez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5DD0F88C" w14:textId="77777777" w:rsidR="007C6792" w:rsidRPr="00FC3073" w:rsidRDefault="007C6792" w:rsidP="007D63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79E7B54C" w14:textId="77777777" w:rsidR="007C6792" w:rsidRPr="00FC3073" w:rsidRDefault="007C6792" w:rsidP="007C6792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AC1DE87" w14:textId="77777777" w:rsidR="007C6792" w:rsidRPr="00FC3073" w:rsidRDefault="007C6792" w:rsidP="007D3E6B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7E5D079" w14:textId="77777777" w:rsidR="00FC3073" w:rsidRPr="00FC3073" w:rsidRDefault="00FC307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C349F4F" w14:textId="0F734CE1" w:rsidR="00D95DB3" w:rsidRPr="00FC3073" w:rsidRDefault="00D95DB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C3073">
        <w:rPr>
          <w:rFonts w:asciiTheme="minorHAnsi" w:hAnsiTheme="minorHAnsi" w:cstheme="minorHAnsi"/>
          <w:bCs/>
          <w:sz w:val="22"/>
          <w:szCs w:val="22"/>
        </w:rPr>
        <w:lastRenderedPageBreak/>
        <w:t>Tímto potvrzuj</w:t>
      </w:r>
      <w:r w:rsidR="00BC1880">
        <w:rPr>
          <w:rFonts w:asciiTheme="minorHAnsi" w:hAnsiTheme="minorHAnsi" w:cstheme="minorHAnsi"/>
          <w:bCs/>
          <w:sz w:val="22"/>
          <w:szCs w:val="22"/>
        </w:rPr>
        <w:t>i</w:t>
      </w:r>
      <w:r w:rsidRPr="00FC3073">
        <w:rPr>
          <w:rFonts w:asciiTheme="minorHAnsi" w:hAnsiTheme="minorHAnsi" w:cstheme="minorHAnsi"/>
          <w:bCs/>
          <w:sz w:val="22"/>
          <w:szCs w:val="22"/>
        </w:rPr>
        <w:t xml:space="preserve"> pravdivost a správnost veškerých uvedených údajů.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812"/>
      </w:tblGrid>
      <w:tr w:rsidR="006D3203" w:rsidRPr="00FC3073" w14:paraId="061E60C9" w14:textId="77777777" w:rsidTr="00E37660">
        <w:trPr>
          <w:trHeight w:val="353"/>
        </w:trPr>
        <w:tc>
          <w:tcPr>
            <w:tcW w:w="4815" w:type="dxa"/>
            <w:vAlign w:val="center"/>
          </w:tcPr>
          <w:p w14:paraId="68A6EEC8" w14:textId="403A343B" w:rsidR="006D3203" w:rsidRPr="00FC3073" w:rsidRDefault="006D32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Místo a datum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518F6B90" w14:textId="5B7CE129" w:rsidR="006D3203" w:rsidRPr="00FC3073" w:rsidRDefault="006D3203" w:rsidP="0051657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D3203" w:rsidRPr="00FC3073" w14:paraId="03FAC979" w14:textId="77777777" w:rsidTr="00E37660">
        <w:trPr>
          <w:trHeight w:val="413"/>
        </w:trPr>
        <w:tc>
          <w:tcPr>
            <w:tcW w:w="4815" w:type="dxa"/>
            <w:vAlign w:val="center"/>
          </w:tcPr>
          <w:p w14:paraId="6C4A4A7C" w14:textId="50DB820F" w:rsidR="006D3203" w:rsidRPr="00FC3073" w:rsidRDefault="006D3203" w:rsidP="00BA073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Jméno, příjmení a funkce oprávněné</w:t>
            </w:r>
            <w:r w:rsidR="00BA0737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osoby za </w:t>
            </w:r>
            <w:r w:rsidR="009C7A4B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dodavatele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79186736" w14:textId="77777777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83C7FAC" w14:textId="2755D6A8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12C8A8DA" w14:textId="28265B46" w:rsidR="005011FF" w:rsidRPr="00FC3073" w:rsidRDefault="005011FF" w:rsidP="00E8176F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5011FF" w:rsidRPr="00FC3073" w:rsidSect="0032387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3" w:bottom="1418" w:left="1418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7FA53" w14:textId="77777777" w:rsidR="006E46E8" w:rsidRDefault="006E46E8" w:rsidP="00B47436">
      <w:r>
        <w:separator/>
      </w:r>
    </w:p>
  </w:endnote>
  <w:endnote w:type="continuationSeparator" w:id="0">
    <w:p w14:paraId="7A2DA063" w14:textId="77777777" w:rsidR="006E46E8" w:rsidRDefault="006E46E8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6193665"/>
      <w:docPartObj>
        <w:docPartGallery w:val="Page Numbers (Bottom of Page)"/>
        <w:docPartUnique/>
      </w:docPartObj>
    </w:sdtPr>
    <w:sdtEndPr/>
    <w:sdtContent>
      <w:p w14:paraId="03B1C1B6" w14:textId="004A4BCA" w:rsidR="00943E8C" w:rsidRDefault="00943E8C">
        <w:pPr>
          <w:pStyle w:val="Zpat"/>
          <w:jc w:val="right"/>
        </w:pPr>
        <w:r w:rsidRPr="00540469">
          <w:rPr>
            <w:sz w:val="20"/>
            <w:szCs w:val="20"/>
          </w:rPr>
          <w:fldChar w:fldCharType="begin"/>
        </w:r>
        <w:r w:rsidRPr="00540469">
          <w:rPr>
            <w:sz w:val="20"/>
            <w:szCs w:val="20"/>
          </w:rPr>
          <w:instrText>PAGE   \* MERGEFORMAT</w:instrText>
        </w:r>
        <w:r w:rsidRPr="00540469">
          <w:rPr>
            <w:sz w:val="20"/>
            <w:szCs w:val="20"/>
          </w:rPr>
          <w:fldChar w:fldCharType="separate"/>
        </w:r>
        <w:r w:rsidR="00323878">
          <w:rPr>
            <w:noProof/>
            <w:sz w:val="20"/>
            <w:szCs w:val="20"/>
          </w:rPr>
          <w:t>3</w:t>
        </w:r>
        <w:r w:rsidRPr="00540469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64C3E" w14:textId="226D7214" w:rsidR="008075F5" w:rsidRPr="00006041" w:rsidRDefault="008075F5" w:rsidP="008075F5">
    <w:pPr>
      <w:autoSpaceDE w:val="0"/>
      <w:autoSpaceDN w:val="0"/>
      <w:adjustRightInd w:val="0"/>
      <w:jc w:val="both"/>
      <w:rPr>
        <w:i/>
        <w:sz w:val="18"/>
        <w:szCs w:val="18"/>
      </w:rPr>
    </w:pPr>
  </w:p>
  <w:p w14:paraId="2C450F0B" w14:textId="6DC2138C" w:rsidR="001079AC" w:rsidRPr="001079AC" w:rsidRDefault="001079AC" w:rsidP="008075F5">
    <w:pPr>
      <w:jc w:val="both"/>
      <w:rPr>
        <w:i/>
        <w:sz w:val="20"/>
      </w:rPr>
    </w:pPr>
    <w:r w:rsidRPr="001079AC">
      <w:rPr>
        <w:i/>
        <w:sz w:val="20"/>
      </w:rPr>
      <w:t>Příloha č.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000C2" w14:textId="77777777" w:rsidR="006E46E8" w:rsidRDefault="006E46E8" w:rsidP="00B47436">
      <w:r>
        <w:separator/>
      </w:r>
    </w:p>
  </w:footnote>
  <w:footnote w:type="continuationSeparator" w:id="0">
    <w:p w14:paraId="39A02110" w14:textId="77777777" w:rsidR="006E46E8" w:rsidRDefault="006E46E8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A02D4" w14:textId="77777777" w:rsidR="00A8412B" w:rsidRPr="00126D18" w:rsidRDefault="00A8412B" w:rsidP="00A8412B">
    <w:pPr>
      <w:pStyle w:val="Zhlav"/>
      <w:jc w:val="both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EAD65" w14:textId="77777777" w:rsidR="008C79CA" w:rsidRPr="002D3698" w:rsidRDefault="008C79CA" w:rsidP="008C79CA">
    <w:pPr>
      <w:jc w:val="center"/>
      <w:rPr>
        <w:b/>
        <w:sz w:val="16"/>
        <w:szCs w:val="16"/>
      </w:rPr>
    </w:pPr>
  </w:p>
  <w:p w14:paraId="7D62D1DE" w14:textId="79977CAF" w:rsidR="008B4B52" w:rsidRPr="0082603F" w:rsidRDefault="00584637" w:rsidP="0082603F">
    <w:pPr>
      <w:pStyle w:val="Zhlav"/>
      <w:rPr>
        <w:sz w:val="18"/>
        <w:szCs w:val="18"/>
      </w:rPr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65408" behindDoc="0" locked="0" layoutInCell="0" allowOverlap="1" wp14:anchorId="7CC3142D" wp14:editId="1710C663">
              <wp:simplePos x="0" y="0"/>
              <wp:positionH relativeFrom="column">
                <wp:posOffset>0</wp:posOffset>
              </wp:positionH>
              <wp:positionV relativeFrom="paragraph">
                <wp:posOffset>20319</wp:posOffset>
              </wp:positionV>
              <wp:extent cx="5829300" cy="0"/>
              <wp:effectExtent l="0" t="0" r="0" b="0"/>
              <wp:wrapNone/>
              <wp:docPr id="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11770E3" id="Line 2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Z+v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6C67"/>
    <w:multiLevelType w:val="hybridMultilevel"/>
    <w:tmpl w:val="C3425A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C3D0D"/>
    <w:multiLevelType w:val="hybridMultilevel"/>
    <w:tmpl w:val="F33CDB2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D8807DF"/>
    <w:multiLevelType w:val="hybridMultilevel"/>
    <w:tmpl w:val="765C468A"/>
    <w:lvl w:ilvl="0" w:tplc="8794E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7718E9"/>
    <w:multiLevelType w:val="hybridMultilevel"/>
    <w:tmpl w:val="8C68F3C2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C21C3F"/>
    <w:multiLevelType w:val="hybridMultilevel"/>
    <w:tmpl w:val="80E6935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5EA9BE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455029"/>
    <w:multiLevelType w:val="hybridMultilevel"/>
    <w:tmpl w:val="21FAC8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8570C"/>
    <w:multiLevelType w:val="hybridMultilevel"/>
    <w:tmpl w:val="6DC6B5D8"/>
    <w:lvl w:ilvl="0" w:tplc="F0D22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96D6F"/>
    <w:multiLevelType w:val="hybridMultilevel"/>
    <w:tmpl w:val="A0AC66AC"/>
    <w:lvl w:ilvl="0" w:tplc="F6A26D8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0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1" w15:restartNumberingAfterBreak="0">
    <w:nsid w:val="4FFC38F8"/>
    <w:multiLevelType w:val="hybridMultilevel"/>
    <w:tmpl w:val="8EDAA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975FE6"/>
    <w:multiLevelType w:val="hybridMultilevel"/>
    <w:tmpl w:val="AF90B958"/>
    <w:lvl w:ilvl="0" w:tplc="9D428FCA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8205328"/>
    <w:multiLevelType w:val="hybridMultilevel"/>
    <w:tmpl w:val="5840EEEA"/>
    <w:lvl w:ilvl="0" w:tplc="450AF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23F3D"/>
    <w:multiLevelType w:val="hybridMultilevel"/>
    <w:tmpl w:val="FC4453E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B24E32"/>
    <w:multiLevelType w:val="hybridMultilevel"/>
    <w:tmpl w:val="2EBC4B9E"/>
    <w:lvl w:ilvl="0" w:tplc="A466548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49C51F4"/>
    <w:multiLevelType w:val="hybridMultilevel"/>
    <w:tmpl w:val="4A1A395E"/>
    <w:lvl w:ilvl="0" w:tplc="95DCC38C">
      <w:start w:val="27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3"/>
  </w:num>
  <w:num w:numId="2">
    <w:abstractNumId w:val="4"/>
  </w:num>
  <w:num w:numId="3">
    <w:abstractNumId w:val="13"/>
  </w:num>
  <w:num w:numId="4">
    <w:abstractNumId w:val="9"/>
  </w:num>
  <w:num w:numId="5">
    <w:abstractNumId w:val="10"/>
  </w:num>
  <w:num w:numId="6">
    <w:abstractNumId w:val="1"/>
  </w:num>
  <w:num w:numId="7">
    <w:abstractNumId w:val="11"/>
  </w:num>
  <w:num w:numId="8">
    <w:abstractNumId w:val="0"/>
  </w:num>
  <w:num w:numId="9">
    <w:abstractNumId w:val="15"/>
  </w:num>
  <w:num w:numId="10">
    <w:abstractNumId w:val="6"/>
  </w:num>
  <w:num w:numId="11">
    <w:abstractNumId w:val="16"/>
  </w:num>
  <w:num w:numId="12">
    <w:abstractNumId w:val="12"/>
  </w:num>
  <w:num w:numId="13">
    <w:abstractNumId w:val="5"/>
  </w:num>
  <w:num w:numId="14">
    <w:abstractNumId w:val="8"/>
  </w:num>
  <w:num w:numId="15">
    <w:abstractNumId w:val="17"/>
  </w:num>
  <w:num w:numId="16">
    <w:abstractNumId w:val="14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12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18"/>
    <w:rsid w:val="00006041"/>
    <w:rsid w:val="00011AF0"/>
    <w:rsid w:val="000145FE"/>
    <w:rsid w:val="00015757"/>
    <w:rsid w:val="000305AA"/>
    <w:rsid w:val="00031520"/>
    <w:rsid w:val="000339C0"/>
    <w:rsid w:val="000416F6"/>
    <w:rsid w:val="00044E92"/>
    <w:rsid w:val="000868C3"/>
    <w:rsid w:val="0009602A"/>
    <w:rsid w:val="000A0518"/>
    <w:rsid w:val="000B7A5F"/>
    <w:rsid w:val="000D04E2"/>
    <w:rsid w:val="000E6ADF"/>
    <w:rsid w:val="001079AC"/>
    <w:rsid w:val="00110845"/>
    <w:rsid w:val="00121DBC"/>
    <w:rsid w:val="001220B0"/>
    <w:rsid w:val="00125BC7"/>
    <w:rsid w:val="00126D18"/>
    <w:rsid w:val="00130544"/>
    <w:rsid w:val="001449F0"/>
    <w:rsid w:val="00152C26"/>
    <w:rsid w:val="00161A89"/>
    <w:rsid w:val="00163C0F"/>
    <w:rsid w:val="001674D2"/>
    <w:rsid w:val="0017004B"/>
    <w:rsid w:val="0017244F"/>
    <w:rsid w:val="00175612"/>
    <w:rsid w:val="001968DC"/>
    <w:rsid w:val="001B24A1"/>
    <w:rsid w:val="001B3F04"/>
    <w:rsid w:val="001B40DB"/>
    <w:rsid w:val="001C014D"/>
    <w:rsid w:val="001C7CFB"/>
    <w:rsid w:val="001D1DD9"/>
    <w:rsid w:val="001D4C89"/>
    <w:rsid w:val="002035F0"/>
    <w:rsid w:val="0022757A"/>
    <w:rsid w:val="00232F85"/>
    <w:rsid w:val="00241806"/>
    <w:rsid w:val="00266AC9"/>
    <w:rsid w:val="002B091F"/>
    <w:rsid w:val="00304F8E"/>
    <w:rsid w:val="00313875"/>
    <w:rsid w:val="00323878"/>
    <w:rsid w:val="00323D24"/>
    <w:rsid w:val="00323F06"/>
    <w:rsid w:val="00342720"/>
    <w:rsid w:val="003429E0"/>
    <w:rsid w:val="00381512"/>
    <w:rsid w:val="00397214"/>
    <w:rsid w:val="003A244C"/>
    <w:rsid w:val="003A4D73"/>
    <w:rsid w:val="003B6D4B"/>
    <w:rsid w:val="003C2855"/>
    <w:rsid w:val="003C5F10"/>
    <w:rsid w:val="003C7661"/>
    <w:rsid w:val="003D43F3"/>
    <w:rsid w:val="003F74E3"/>
    <w:rsid w:val="00403DD2"/>
    <w:rsid w:val="004042A8"/>
    <w:rsid w:val="00404998"/>
    <w:rsid w:val="00410E5C"/>
    <w:rsid w:val="00413D16"/>
    <w:rsid w:val="00481A0B"/>
    <w:rsid w:val="00485A22"/>
    <w:rsid w:val="004B0B34"/>
    <w:rsid w:val="004B62A7"/>
    <w:rsid w:val="004C2291"/>
    <w:rsid w:val="004E0B0B"/>
    <w:rsid w:val="004E118E"/>
    <w:rsid w:val="004E6246"/>
    <w:rsid w:val="004E6A29"/>
    <w:rsid w:val="004F6421"/>
    <w:rsid w:val="005011FF"/>
    <w:rsid w:val="00502392"/>
    <w:rsid w:val="00506974"/>
    <w:rsid w:val="00511099"/>
    <w:rsid w:val="00515314"/>
    <w:rsid w:val="00516570"/>
    <w:rsid w:val="0053249F"/>
    <w:rsid w:val="00540469"/>
    <w:rsid w:val="005535B2"/>
    <w:rsid w:val="00584637"/>
    <w:rsid w:val="00587108"/>
    <w:rsid w:val="005B6091"/>
    <w:rsid w:val="005B73B7"/>
    <w:rsid w:val="0060701B"/>
    <w:rsid w:val="0060770A"/>
    <w:rsid w:val="00616D11"/>
    <w:rsid w:val="00621F19"/>
    <w:rsid w:val="00630E42"/>
    <w:rsid w:val="00636B55"/>
    <w:rsid w:val="00670E30"/>
    <w:rsid w:val="00674747"/>
    <w:rsid w:val="00683E73"/>
    <w:rsid w:val="00685469"/>
    <w:rsid w:val="00695710"/>
    <w:rsid w:val="006B04ED"/>
    <w:rsid w:val="006D3203"/>
    <w:rsid w:val="006D5861"/>
    <w:rsid w:val="006E25A2"/>
    <w:rsid w:val="006E46E8"/>
    <w:rsid w:val="006F07F8"/>
    <w:rsid w:val="006F1235"/>
    <w:rsid w:val="007069AF"/>
    <w:rsid w:val="00707409"/>
    <w:rsid w:val="00716B8F"/>
    <w:rsid w:val="00725D99"/>
    <w:rsid w:val="00736798"/>
    <w:rsid w:val="00743B6C"/>
    <w:rsid w:val="007557AB"/>
    <w:rsid w:val="00765D20"/>
    <w:rsid w:val="0076779F"/>
    <w:rsid w:val="00770183"/>
    <w:rsid w:val="007A45B9"/>
    <w:rsid w:val="007A7F52"/>
    <w:rsid w:val="007B3DFD"/>
    <w:rsid w:val="007B5373"/>
    <w:rsid w:val="007C35A3"/>
    <w:rsid w:val="007C5B24"/>
    <w:rsid w:val="007C6792"/>
    <w:rsid w:val="007D3E6B"/>
    <w:rsid w:val="007D6565"/>
    <w:rsid w:val="007E3B10"/>
    <w:rsid w:val="007F042F"/>
    <w:rsid w:val="007F5E8E"/>
    <w:rsid w:val="008075F5"/>
    <w:rsid w:val="008112EF"/>
    <w:rsid w:val="00820173"/>
    <w:rsid w:val="00821558"/>
    <w:rsid w:val="0082603F"/>
    <w:rsid w:val="00826236"/>
    <w:rsid w:val="00835DC8"/>
    <w:rsid w:val="00843D9A"/>
    <w:rsid w:val="0087426D"/>
    <w:rsid w:val="00891483"/>
    <w:rsid w:val="008A6433"/>
    <w:rsid w:val="008A6DA9"/>
    <w:rsid w:val="008B4B52"/>
    <w:rsid w:val="008C79CA"/>
    <w:rsid w:val="008D26C3"/>
    <w:rsid w:val="008D341D"/>
    <w:rsid w:val="008D3DB2"/>
    <w:rsid w:val="008E265E"/>
    <w:rsid w:val="008E65FF"/>
    <w:rsid w:val="008E7D58"/>
    <w:rsid w:val="008F481F"/>
    <w:rsid w:val="008F4D65"/>
    <w:rsid w:val="009255F1"/>
    <w:rsid w:val="00935528"/>
    <w:rsid w:val="00943E8C"/>
    <w:rsid w:val="009612CD"/>
    <w:rsid w:val="0096386A"/>
    <w:rsid w:val="009700AB"/>
    <w:rsid w:val="00977FF0"/>
    <w:rsid w:val="00987918"/>
    <w:rsid w:val="009A2328"/>
    <w:rsid w:val="009B2086"/>
    <w:rsid w:val="009C4663"/>
    <w:rsid w:val="009C7A4B"/>
    <w:rsid w:val="009F77F6"/>
    <w:rsid w:val="00A014A5"/>
    <w:rsid w:val="00A56756"/>
    <w:rsid w:val="00A6482E"/>
    <w:rsid w:val="00A66801"/>
    <w:rsid w:val="00A83645"/>
    <w:rsid w:val="00A83DBE"/>
    <w:rsid w:val="00A8412B"/>
    <w:rsid w:val="00A847AD"/>
    <w:rsid w:val="00A90187"/>
    <w:rsid w:val="00A9529D"/>
    <w:rsid w:val="00AB3120"/>
    <w:rsid w:val="00AB3DE5"/>
    <w:rsid w:val="00AC7D04"/>
    <w:rsid w:val="00AE7CDD"/>
    <w:rsid w:val="00AF05F5"/>
    <w:rsid w:val="00AF0E42"/>
    <w:rsid w:val="00B07BDD"/>
    <w:rsid w:val="00B355D7"/>
    <w:rsid w:val="00B3565C"/>
    <w:rsid w:val="00B47436"/>
    <w:rsid w:val="00B63A58"/>
    <w:rsid w:val="00B75DE3"/>
    <w:rsid w:val="00B77E55"/>
    <w:rsid w:val="00B825D3"/>
    <w:rsid w:val="00B83CF1"/>
    <w:rsid w:val="00B8419E"/>
    <w:rsid w:val="00B8537F"/>
    <w:rsid w:val="00B86A36"/>
    <w:rsid w:val="00B8705C"/>
    <w:rsid w:val="00BA0737"/>
    <w:rsid w:val="00BA61F2"/>
    <w:rsid w:val="00BC1880"/>
    <w:rsid w:val="00BD45E6"/>
    <w:rsid w:val="00BF6E42"/>
    <w:rsid w:val="00C005A2"/>
    <w:rsid w:val="00C13B7D"/>
    <w:rsid w:val="00C332A0"/>
    <w:rsid w:val="00C42FAE"/>
    <w:rsid w:val="00C4747E"/>
    <w:rsid w:val="00C721F2"/>
    <w:rsid w:val="00C93968"/>
    <w:rsid w:val="00CA1498"/>
    <w:rsid w:val="00CA57B2"/>
    <w:rsid w:val="00CB44A3"/>
    <w:rsid w:val="00CB52A5"/>
    <w:rsid w:val="00CB6059"/>
    <w:rsid w:val="00CB6874"/>
    <w:rsid w:val="00CD58D5"/>
    <w:rsid w:val="00CD787F"/>
    <w:rsid w:val="00D14A77"/>
    <w:rsid w:val="00D22685"/>
    <w:rsid w:val="00D2753B"/>
    <w:rsid w:val="00D45D87"/>
    <w:rsid w:val="00D63505"/>
    <w:rsid w:val="00D7510E"/>
    <w:rsid w:val="00D76696"/>
    <w:rsid w:val="00D80438"/>
    <w:rsid w:val="00D81E95"/>
    <w:rsid w:val="00D8279A"/>
    <w:rsid w:val="00D827AE"/>
    <w:rsid w:val="00D95DB3"/>
    <w:rsid w:val="00DB0B10"/>
    <w:rsid w:val="00DB6125"/>
    <w:rsid w:val="00DC5C6C"/>
    <w:rsid w:val="00DD52AC"/>
    <w:rsid w:val="00DE731E"/>
    <w:rsid w:val="00DE73DD"/>
    <w:rsid w:val="00DF0617"/>
    <w:rsid w:val="00DF4128"/>
    <w:rsid w:val="00E0319F"/>
    <w:rsid w:val="00E03338"/>
    <w:rsid w:val="00E3046A"/>
    <w:rsid w:val="00E37660"/>
    <w:rsid w:val="00E617C5"/>
    <w:rsid w:val="00E809D6"/>
    <w:rsid w:val="00E8176F"/>
    <w:rsid w:val="00E83E8F"/>
    <w:rsid w:val="00E92F7C"/>
    <w:rsid w:val="00E93E78"/>
    <w:rsid w:val="00EA779E"/>
    <w:rsid w:val="00EC3155"/>
    <w:rsid w:val="00ED3F05"/>
    <w:rsid w:val="00EE7EAC"/>
    <w:rsid w:val="00F01592"/>
    <w:rsid w:val="00F122AE"/>
    <w:rsid w:val="00F25BB1"/>
    <w:rsid w:val="00F5654D"/>
    <w:rsid w:val="00F62FC3"/>
    <w:rsid w:val="00F72109"/>
    <w:rsid w:val="00F73D88"/>
    <w:rsid w:val="00F75B39"/>
    <w:rsid w:val="00F819D3"/>
    <w:rsid w:val="00F871C2"/>
    <w:rsid w:val="00F965D5"/>
    <w:rsid w:val="00FA29EC"/>
    <w:rsid w:val="00FB0308"/>
    <w:rsid w:val="00FB044C"/>
    <w:rsid w:val="00FB1CEF"/>
    <w:rsid w:val="00FB368B"/>
    <w:rsid w:val="00FC2EB1"/>
    <w:rsid w:val="00FC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/>
    <o:shapelayout v:ext="edit">
      <o:idmap v:ext="edit" data="1"/>
    </o:shapelayout>
  </w:shapeDefaults>
  <w:decimalSymbol w:val=","/>
  <w:listSeparator w:val=";"/>
  <w14:docId w14:val="5888282E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5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,s odrážkami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C93968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C939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E0319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F965D5"/>
    <w:rPr>
      <w:rFonts w:ascii="Times New Roman" w:eastAsiaTheme="minorEastAsia" w:hAnsi="Times New Roman"/>
      <w:sz w:val="20"/>
      <w:szCs w:val="20"/>
      <w:lang w:val="en-US" w:bidi="en-US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F965D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F965D5"/>
    <w:pPr>
      <w:jc w:val="both"/>
    </w:pPr>
    <w:rPr>
      <w:rFonts w:eastAsiaTheme="minorEastAsia" w:cstheme="minorBidi"/>
      <w:sz w:val="20"/>
      <w:szCs w:val="20"/>
      <w:lang w:val="en-US" w:eastAsia="en-US" w:bidi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F965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8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C30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3" ma:contentTypeDescription="Vytvoří nový dokument" ma:contentTypeScope="" ma:versionID="468653e031285404a600e94ef1759cf1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dd1e7d0d50113d0dffeb2fd74c0813c8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4C18A-3950-4B3E-A83F-C09F94463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C4D3A0-B3AB-4A7F-BF42-6709609F68B8}">
  <ds:schemaRefs>
    <ds:schemaRef ds:uri="0f12a255-1600-4cae-9121-dd52f35d451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59720b-3c68-457c-942c-3306925aedda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ACB9E33-0134-49BB-B600-2FC6832AF2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E2ECD5-F5A7-4EEA-A266-AB27FCCBF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3</Pages>
  <Words>658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Drobilová Monika</dc:creator>
  <cp:keywords/>
  <dc:description/>
  <cp:lastModifiedBy>Tomáš Správka</cp:lastModifiedBy>
  <cp:revision>99</cp:revision>
  <dcterms:created xsi:type="dcterms:W3CDTF">2022-01-05T13:06:00Z</dcterms:created>
  <dcterms:modified xsi:type="dcterms:W3CDTF">2025-01-11T12:42:00Z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</Properties>
</file>